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EF25" w14:textId="77777777" w:rsidR="00113D32" w:rsidRDefault="00113D32"/>
    <w:p w14:paraId="607C93CA" w14:textId="7C0746D8" w:rsidR="006A468F" w:rsidRDefault="00BA1A23" w:rsidP="00BA1A23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center"/>
        <w:rPr>
          <w:b/>
          <w:bCs/>
        </w:rPr>
      </w:pPr>
      <w:r w:rsidRPr="00BA1A23">
        <w:rPr>
          <w:b/>
          <w:bCs/>
        </w:rPr>
        <w:t>Técnico Superior para a área da Mediação Cultural/Serviço Educativo</w:t>
      </w:r>
    </w:p>
    <w:p w14:paraId="48DDB220" w14:textId="77777777" w:rsidR="00BA1A23" w:rsidRDefault="00BA1A23" w:rsidP="00BA1A23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center"/>
        <w:rPr>
          <w:b/>
          <w:bCs/>
          <w:sz w:val="22"/>
          <w:szCs w:val="22"/>
        </w:rPr>
      </w:pPr>
    </w:p>
    <w:p w14:paraId="7BFC5488" w14:textId="34FCC775" w:rsidR="00E03445" w:rsidRPr="00594953" w:rsidRDefault="009D6D2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b/>
          <w:bCs/>
          <w:sz w:val="22"/>
          <w:szCs w:val="22"/>
        </w:rPr>
      </w:pPr>
      <w:r w:rsidRPr="00594953">
        <w:rPr>
          <w:b/>
          <w:bCs/>
          <w:sz w:val="22"/>
          <w:szCs w:val="22"/>
        </w:rPr>
        <w:t>MÉTODOS DE SELEÇÃO</w:t>
      </w:r>
    </w:p>
    <w:p w14:paraId="4D47EE28" w14:textId="19278DAF" w:rsidR="00B147DC" w:rsidRPr="00B147DC" w:rsidRDefault="00FC65A2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B147DC">
        <w:rPr>
          <w:sz w:val="22"/>
          <w:szCs w:val="22"/>
        </w:rPr>
        <w:t xml:space="preserve">Avaliação </w:t>
      </w:r>
      <w:r w:rsidR="00B147DC">
        <w:rPr>
          <w:sz w:val="22"/>
          <w:szCs w:val="22"/>
        </w:rPr>
        <w:t>C</w:t>
      </w:r>
      <w:r w:rsidRPr="00B147DC">
        <w:rPr>
          <w:sz w:val="22"/>
          <w:szCs w:val="22"/>
        </w:rPr>
        <w:t xml:space="preserve">urricular e Entrevista Profissional de </w:t>
      </w:r>
      <w:r w:rsidR="00B147DC" w:rsidRPr="00B147DC">
        <w:rPr>
          <w:sz w:val="22"/>
          <w:szCs w:val="22"/>
        </w:rPr>
        <w:t>Seleção</w:t>
      </w:r>
    </w:p>
    <w:p w14:paraId="0F6A33F8" w14:textId="10A2B6B5" w:rsidR="00BF5845" w:rsidRPr="00594953" w:rsidRDefault="00BF5845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bCs/>
          <w:sz w:val="22"/>
          <w:szCs w:val="22"/>
        </w:rPr>
        <w:t>C</w:t>
      </w:r>
      <w:r w:rsidRPr="00594953">
        <w:rPr>
          <w:rFonts w:cs="Calibri Light"/>
          <w:bCs/>
          <w:sz w:val="22"/>
          <w:szCs w:val="22"/>
        </w:rPr>
        <w:t>ada método de seleção é eliminatório,</w:t>
      </w:r>
      <w:r w:rsidRPr="00594953">
        <w:rPr>
          <w:rFonts w:cs="Calibri Light"/>
          <w:sz w:val="22"/>
          <w:szCs w:val="22"/>
        </w:rPr>
        <w:t xml:space="preserve"> sendo excluídos os candidatos que não compareçam a qualquer um, ou que obtenham uma classificação inferior a 9,5 valores num deles, não lhes sendo aplicado o método seguinte, se for o caso</w:t>
      </w:r>
    </w:p>
    <w:p w14:paraId="4BBDED6C" w14:textId="4D2DC0AD" w:rsidR="002D423E" w:rsidRPr="00594953" w:rsidRDefault="00FC65A2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BF5845" w:rsidRPr="00594953">
        <w:rPr>
          <w:b/>
          <w:bCs/>
          <w:sz w:val="22"/>
          <w:szCs w:val="22"/>
        </w:rPr>
        <w:t>A</w:t>
      </w:r>
      <w:r w:rsidR="002D423E" w:rsidRPr="00594953">
        <w:rPr>
          <w:b/>
          <w:bCs/>
          <w:sz w:val="22"/>
          <w:szCs w:val="22"/>
        </w:rPr>
        <w:t xml:space="preserve">valiação curricular </w:t>
      </w:r>
      <w:r w:rsidR="007466E8" w:rsidRPr="00594953">
        <w:rPr>
          <w:b/>
          <w:bCs/>
          <w:sz w:val="22"/>
          <w:szCs w:val="22"/>
        </w:rPr>
        <w:t xml:space="preserve">(AC) </w:t>
      </w:r>
      <w:r w:rsidR="00BF5845" w:rsidRPr="00594953">
        <w:rPr>
          <w:sz w:val="22"/>
          <w:szCs w:val="22"/>
        </w:rPr>
        <w:t xml:space="preserve">- </w:t>
      </w:r>
      <w:r w:rsidR="002D423E" w:rsidRPr="00594953">
        <w:rPr>
          <w:sz w:val="22"/>
          <w:szCs w:val="22"/>
        </w:rPr>
        <w:t>visa analisar a qualificação dos candidatos, designadamente a habilitação académica e profissional, percurso profissional, relevância da experiência adquirida e da formação realizada</w:t>
      </w:r>
      <w:r w:rsidR="0073709E" w:rsidRPr="00594953">
        <w:rPr>
          <w:sz w:val="22"/>
          <w:szCs w:val="22"/>
        </w:rPr>
        <w:t>.</w:t>
      </w:r>
      <w:r w:rsidR="005B1D00" w:rsidRPr="00594953">
        <w:rPr>
          <w:sz w:val="22"/>
          <w:szCs w:val="22"/>
        </w:rPr>
        <w:t xml:space="preserve"> </w:t>
      </w:r>
      <w:r w:rsidR="00B147DC">
        <w:rPr>
          <w:sz w:val="22"/>
          <w:szCs w:val="22"/>
        </w:rPr>
        <w:t>S</w:t>
      </w:r>
      <w:r w:rsidR="002D423E" w:rsidRPr="00594953">
        <w:rPr>
          <w:sz w:val="22"/>
          <w:szCs w:val="22"/>
        </w:rPr>
        <w:t>ão considerados e ponderados os parâmetros Habilitação académica de base (HAB)</w:t>
      </w:r>
      <w:r w:rsidR="006A34C0" w:rsidRPr="00594953">
        <w:rPr>
          <w:sz w:val="22"/>
          <w:szCs w:val="22"/>
        </w:rPr>
        <w:t xml:space="preserve">, </w:t>
      </w:r>
      <w:r w:rsidR="002D423E" w:rsidRPr="00594953">
        <w:rPr>
          <w:sz w:val="22"/>
          <w:szCs w:val="22"/>
        </w:rPr>
        <w:t>Formação profissional (FP)</w:t>
      </w:r>
      <w:r w:rsidR="006A34C0" w:rsidRPr="00594953">
        <w:rPr>
          <w:sz w:val="22"/>
          <w:szCs w:val="22"/>
        </w:rPr>
        <w:t xml:space="preserve"> e </w:t>
      </w:r>
      <w:r w:rsidR="002D423E" w:rsidRPr="00594953">
        <w:rPr>
          <w:sz w:val="22"/>
          <w:szCs w:val="22"/>
        </w:rPr>
        <w:t>Experiência profissional (EP)</w:t>
      </w:r>
      <w:r w:rsidR="006A34C0" w:rsidRPr="00594953">
        <w:rPr>
          <w:sz w:val="22"/>
          <w:szCs w:val="22"/>
        </w:rPr>
        <w:t>.</w:t>
      </w:r>
    </w:p>
    <w:p w14:paraId="42AFB740" w14:textId="7F87B341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 xml:space="preserve">A classificação final da avaliação curricular é calculada por aplicação da seguinte </w:t>
      </w:r>
      <w:r w:rsidRPr="00B147DC">
        <w:rPr>
          <w:sz w:val="22"/>
          <w:szCs w:val="22"/>
        </w:rPr>
        <w:t xml:space="preserve">fórmula: </w:t>
      </w:r>
      <w:bookmarkStart w:id="0" w:name="_Hlk212299548"/>
      <w:r w:rsidRPr="00B147DC">
        <w:rPr>
          <w:sz w:val="22"/>
          <w:szCs w:val="22"/>
        </w:rPr>
        <w:t>AC = 0,</w:t>
      </w:r>
      <w:r w:rsidR="00F96871">
        <w:rPr>
          <w:sz w:val="22"/>
          <w:szCs w:val="22"/>
        </w:rPr>
        <w:t>35</w:t>
      </w:r>
      <w:r w:rsidRPr="00B147DC">
        <w:rPr>
          <w:sz w:val="22"/>
          <w:szCs w:val="22"/>
        </w:rPr>
        <w:t>*HAB + 0,</w:t>
      </w:r>
      <w:r w:rsidR="00280B59">
        <w:rPr>
          <w:sz w:val="22"/>
          <w:szCs w:val="22"/>
        </w:rPr>
        <w:t>25</w:t>
      </w:r>
      <w:r w:rsidRPr="00B147DC">
        <w:rPr>
          <w:sz w:val="22"/>
          <w:szCs w:val="22"/>
        </w:rPr>
        <w:t>*FP + 0,</w:t>
      </w:r>
      <w:r w:rsidR="00280B59">
        <w:rPr>
          <w:sz w:val="22"/>
          <w:szCs w:val="22"/>
        </w:rPr>
        <w:t>40</w:t>
      </w:r>
      <w:r w:rsidRPr="00B147DC">
        <w:rPr>
          <w:sz w:val="22"/>
          <w:szCs w:val="22"/>
        </w:rPr>
        <w:t>*EP</w:t>
      </w:r>
      <w:bookmarkEnd w:id="0"/>
      <w:r w:rsidR="00A70A48" w:rsidRPr="00B147DC">
        <w:rPr>
          <w:sz w:val="22"/>
          <w:szCs w:val="22"/>
        </w:rPr>
        <w:t xml:space="preserve">. </w:t>
      </w:r>
      <w:r w:rsidRPr="00B147DC">
        <w:rPr>
          <w:sz w:val="22"/>
          <w:szCs w:val="22"/>
        </w:rPr>
        <w:t>Sendo</w:t>
      </w:r>
      <w:r w:rsidRPr="00594953">
        <w:rPr>
          <w:sz w:val="22"/>
          <w:szCs w:val="22"/>
        </w:rPr>
        <w:t xml:space="preserve">: </w:t>
      </w:r>
    </w:p>
    <w:p w14:paraId="67AA0D88" w14:textId="116E57A5" w:rsidR="002D423E" w:rsidRPr="00594953" w:rsidRDefault="00B147DC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D423E" w:rsidRPr="00B147DC">
        <w:rPr>
          <w:bCs/>
          <w:sz w:val="22"/>
          <w:szCs w:val="22"/>
        </w:rPr>
        <w:t>HAB = Habilitação académica</w:t>
      </w:r>
      <w:r>
        <w:rPr>
          <w:bCs/>
          <w:sz w:val="22"/>
          <w:szCs w:val="22"/>
        </w:rPr>
        <w:t xml:space="preserve"> de base</w:t>
      </w:r>
      <w:r w:rsidR="002D423E" w:rsidRPr="00B147DC">
        <w:rPr>
          <w:bCs/>
          <w:sz w:val="22"/>
          <w:szCs w:val="22"/>
        </w:rPr>
        <w:t>:</w:t>
      </w:r>
      <w:r w:rsidR="002D423E" w:rsidRPr="00594953">
        <w:rPr>
          <w:sz w:val="22"/>
          <w:szCs w:val="22"/>
        </w:rPr>
        <w:t xml:space="preserve"> neste parâmetro é ponderad</w:t>
      </w:r>
      <w:r w:rsidR="00B27413">
        <w:rPr>
          <w:sz w:val="22"/>
          <w:szCs w:val="22"/>
        </w:rPr>
        <w:t>a</w:t>
      </w:r>
      <w:r w:rsidR="002D423E" w:rsidRPr="00594953">
        <w:rPr>
          <w:sz w:val="22"/>
          <w:szCs w:val="22"/>
        </w:rPr>
        <w:t xml:space="preserve"> a titularidade de grau académico certificado por entidades competentes</w:t>
      </w:r>
      <w:r w:rsidR="00C01B44" w:rsidRPr="00594953">
        <w:rPr>
          <w:sz w:val="22"/>
          <w:szCs w:val="22"/>
        </w:rPr>
        <w:t xml:space="preserve">, de acordo com </w:t>
      </w:r>
      <w:r w:rsidR="002D423E" w:rsidRPr="00594953">
        <w:rPr>
          <w:sz w:val="22"/>
          <w:szCs w:val="22"/>
        </w:rPr>
        <w:t xml:space="preserve">a seguinte escala: </w:t>
      </w:r>
    </w:p>
    <w:p w14:paraId="01D60C4D" w14:textId="23510BEC" w:rsidR="002D423E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Licenciatura – 1</w:t>
      </w:r>
      <w:r w:rsidR="00280B59">
        <w:rPr>
          <w:sz w:val="22"/>
          <w:szCs w:val="22"/>
        </w:rPr>
        <w:t>5</w:t>
      </w:r>
      <w:r w:rsidRPr="00594953">
        <w:rPr>
          <w:sz w:val="22"/>
          <w:szCs w:val="22"/>
        </w:rPr>
        <w:t xml:space="preserve"> valores</w:t>
      </w:r>
    </w:p>
    <w:p w14:paraId="0D9C9097" w14:textId="1E15A323" w:rsidR="00280B59" w:rsidRPr="00594953" w:rsidRDefault="00063FF5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80B59">
        <w:rPr>
          <w:sz w:val="22"/>
          <w:szCs w:val="22"/>
        </w:rPr>
        <w:t>ós-graduação</w:t>
      </w:r>
      <w:r>
        <w:rPr>
          <w:sz w:val="22"/>
          <w:szCs w:val="22"/>
        </w:rPr>
        <w:t>,</w:t>
      </w:r>
      <w:r w:rsidR="00280B59">
        <w:rPr>
          <w:sz w:val="22"/>
          <w:szCs w:val="22"/>
        </w:rPr>
        <w:t xml:space="preserve"> </w:t>
      </w:r>
      <w:r>
        <w:rPr>
          <w:sz w:val="22"/>
          <w:szCs w:val="22"/>
        </w:rPr>
        <w:t>é atribuída uma valorização de 2 valores.</w:t>
      </w:r>
    </w:p>
    <w:p w14:paraId="0BA29D0C" w14:textId="33C81FBB" w:rsidR="002D423E" w:rsidRDefault="00B53C02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Mestrado,</w:t>
      </w:r>
      <w:r w:rsidR="00301754">
        <w:rPr>
          <w:sz w:val="22"/>
          <w:szCs w:val="22"/>
        </w:rPr>
        <w:t xml:space="preserve"> é atribuída </w:t>
      </w:r>
      <w:r w:rsidR="00D137AB">
        <w:rPr>
          <w:sz w:val="22"/>
          <w:szCs w:val="22"/>
        </w:rPr>
        <w:t xml:space="preserve">uma valorização de </w:t>
      </w:r>
      <w:r w:rsidR="00063FF5">
        <w:rPr>
          <w:sz w:val="22"/>
          <w:szCs w:val="22"/>
        </w:rPr>
        <w:t>5</w:t>
      </w:r>
      <w:r w:rsidR="00D137AB">
        <w:rPr>
          <w:sz w:val="22"/>
          <w:szCs w:val="22"/>
        </w:rPr>
        <w:t xml:space="preserve"> valores.</w:t>
      </w:r>
    </w:p>
    <w:p w14:paraId="2C0A0E49" w14:textId="1E820222" w:rsidR="007E7C71" w:rsidRPr="00594953" w:rsidRDefault="000E455B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</w:t>
      </w:r>
      <w:r w:rsidRPr="00957AB4">
        <w:rPr>
          <w:sz w:val="22"/>
          <w:szCs w:val="22"/>
        </w:rPr>
        <w:t>graus académicos e diplomas de ensino superior, atribuídos por instituições de ensino superior estrangeiras</w:t>
      </w:r>
      <w:r w:rsidR="007E7C71" w:rsidRPr="00957AB4">
        <w:rPr>
          <w:sz w:val="22"/>
          <w:szCs w:val="22"/>
        </w:rPr>
        <w:t>, ter</w:t>
      </w:r>
      <w:r w:rsidR="00F23BB0" w:rsidRPr="00957AB4">
        <w:rPr>
          <w:sz w:val="22"/>
          <w:szCs w:val="22"/>
        </w:rPr>
        <w:t>ão</w:t>
      </w:r>
      <w:r w:rsidR="007E7C71" w:rsidRPr="00957AB4">
        <w:rPr>
          <w:sz w:val="22"/>
          <w:szCs w:val="22"/>
        </w:rPr>
        <w:t xml:space="preserve"> </w:t>
      </w:r>
      <w:r w:rsidR="006F193D" w:rsidRPr="00957AB4">
        <w:rPr>
          <w:sz w:val="22"/>
          <w:szCs w:val="22"/>
        </w:rPr>
        <w:t>de</w:t>
      </w:r>
      <w:r w:rsidR="007E7C71" w:rsidRPr="00957AB4">
        <w:rPr>
          <w:sz w:val="22"/>
          <w:szCs w:val="22"/>
        </w:rPr>
        <w:t xml:space="preserve"> ter o </w:t>
      </w:r>
      <w:r w:rsidR="00E135E7">
        <w:rPr>
          <w:sz w:val="22"/>
          <w:szCs w:val="22"/>
        </w:rPr>
        <w:t xml:space="preserve">devido </w:t>
      </w:r>
      <w:r w:rsidR="007E7C71" w:rsidRPr="00957AB4">
        <w:rPr>
          <w:sz w:val="22"/>
          <w:szCs w:val="22"/>
        </w:rPr>
        <w:t xml:space="preserve">reconhecimento </w:t>
      </w:r>
      <w:r w:rsidR="008901B2" w:rsidRPr="00957AB4">
        <w:rPr>
          <w:sz w:val="22"/>
          <w:szCs w:val="22"/>
        </w:rPr>
        <w:t xml:space="preserve">em Portugal, </w:t>
      </w:r>
      <w:r w:rsidR="006F193D">
        <w:rPr>
          <w:sz w:val="22"/>
          <w:szCs w:val="22"/>
        </w:rPr>
        <w:t>conforme</w:t>
      </w:r>
      <w:r w:rsidR="00957AB4">
        <w:rPr>
          <w:sz w:val="22"/>
          <w:szCs w:val="22"/>
        </w:rPr>
        <w:t xml:space="preserve"> </w:t>
      </w:r>
      <w:r w:rsidR="008901B2" w:rsidRPr="008901B2">
        <w:rPr>
          <w:sz w:val="22"/>
          <w:szCs w:val="22"/>
        </w:rPr>
        <w:t>regulado pelo Decreto-Lei n</w:t>
      </w:r>
      <w:r w:rsidR="00A57C80">
        <w:rPr>
          <w:sz w:val="22"/>
          <w:szCs w:val="22"/>
        </w:rPr>
        <w:t>.</w:t>
      </w:r>
      <w:r w:rsidR="008901B2" w:rsidRPr="008901B2">
        <w:rPr>
          <w:sz w:val="22"/>
          <w:szCs w:val="22"/>
        </w:rPr>
        <w:t>º 66/2018</w:t>
      </w:r>
      <w:r w:rsidR="006F193D">
        <w:rPr>
          <w:sz w:val="22"/>
          <w:szCs w:val="22"/>
        </w:rPr>
        <w:t xml:space="preserve">, </w:t>
      </w:r>
      <w:r w:rsidR="00684DD5">
        <w:rPr>
          <w:sz w:val="22"/>
          <w:szCs w:val="22"/>
        </w:rPr>
        <w:t>16 de agosto</w:t>
      </w:r>
      <w:r w:rsidR="008901B2" w:rsidRPr="008901B2">
        <w:rPr>
          <w:sz w:val="22"/>
          <w:szCs w:val="22"/>
        </w:rPr>
        <w:t>.</w:t>
      </w:r>
    </w:p>
    <w:p w14:paraId="3342882B" w14:textId="328474E9" w:rsidR="00F46C13" w:rsidRPr="00594953" w:rsidRDefault="00B27413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B27413">
        <w:rPr>
          <w:bCs/>
          <w:sz w:val="22"/>
          <w:szCs w:val="22"/>
        </w:rPr>
        <w:t xml:space="preserve">- </w:t>
      </w:r>
      <w:r w:rsidR="002D423E" w:rsidRPr="00B27413">
        <w:rPr>
          <w:bCs/>
          <w:sz w:val="22"/>
          <w:szCs w:val="22"/>
        </w:rPr>
        <w:t>FP = Formação profissional:</w:t>
      </w:r>
      <w:r w:rsidR="002D423E" w:rsidRPr="00594953">
        <w:rPr>
          <w:sz w:val="22"/>
          <w:szCs w:val="22"/>
        </w:rPr>
        <w:t xml:space="preserve"> são ponderadas as áreas de formação e aperfeiçoamento profissional relacionadas com as exigências e as competências necessárias ao exercício das funções do posto de trabalho,</w:t>
      </w:r>
      <w:r w:rsidR="002D423E" w:rsidRPr="00594953">
        <w:rPr>
          <w:rFonts w:cs="TimesNewRomanPSMT"/>
          <w:sz w:val="22"/>
          <w:szCs w:val="22"/>
        </w:rPr>
        <w:t xml:space="preserve"> </w:t>
      </w:r>
      <w:r w:rsidR="002D423E" w:rsidRPr="00594953">
        <w:rPr>
          <w:sz w:val="22"/>
          <w:szCs w:val="22"/>
        </w:rPr>
        <w:t>sendo unicamente considerados os cursos ou ações de formação relevantes para o mesmo dos últimos 5 anos</w:t>
      </w:r>
      <w:r w:rsidR="00F46C13" w:rsidRPr="00594953">
        <w:rPr>
          <w:sz w:val="22"/>
          <w:szCs w:val="22"/>
        </w:rPr>
        <w:t>, de acordo com</w:t>
      </w:r>
      <w:r w:rsidR="002D423E" w:rsidRPr="00594953">
        <w:rPr>
          <w:sz w:val="22"/>
          <w:szCs w:val="22"/>
        </w:rPr>
        <w:t xml:space="preserve"> a seguinte escala:</w:t>
      </w:r>
    </w:p>
    <w:p w14:paraId="00C22C05" w14:textId="3AF69A6C" w:rsidR="00F46C13" w:rsidRPr="00594953" w:rsidRDefault="00F46C13" w:rsidP="00562BE4">
      <w:pPr>
        <w:tabs>
          <w:tab w:val="left" w:leader="hyphen" w:pos="284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594953">
        <w:rPr>
          <w:sz w:val="22"/>
          <w:szCs w:val="22"/>
        </w:rPr>
        <w:t xml:space="preserve">- </w:t>
      </w:r>
      <w:r w:rsidRPr="00594953">
        <w:rPr>
          <w:rFonts w:cs="Calibri Light"/>
          <w:sz w:val="22"/>
          <w:szCs w:val="22"/>
        </w:rPr>
        <w:t>Sem horas de formação------------------------------- 4 valores</w:t>
      </w:r>
    </w:p>
    <w:p w14:paraId="341F5ECF" w14:textId="646A6B7E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1 até 30 horas de formação --------------------- 8 valores</w:t>
      </w:r>
    </w:p>
    <w:p w14:paraId="3284FE5F" w14:textId="6F600040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31 até 60 horas de formação ------------------ 12 valores</w:t>
      </w:r>
    </w:p>
    <w:p w14:paraId="331F5951" w14:textId="6BDCB7B5" w:rsidR="00F46C13" w:rsidRPr="00594953" w:rsidRDefault="00F46C13" w:rsidP="00562BE4">
      <w:pPr>
        <w:tabs>
          <w:tab w:val="right" w:leader="hyphen" w:pos="5670"/>
          <w:tab w:val="right" w:leader="hyphen" w:pos="9072"/>
        </w:tabs>
        <w:spacing w:after="0" w:line="360" w:lineRule="auto"/>
        <w:jc w:val="both"/>
        <w:rPr>
          <w:rFonts w:cs="Calibri Light"/>
          <w:sz w:val="22"/>
          <w:szCs w:val="22"/>
        </w:rPr>
      </w:pPr>
      <w:r w:rsidRPr="00594953">
        <w:rPr>
          <w:rFonts w:cs="Calibri Light"/>
          <w:sz w:val="22"/>
          <w:szCs w:val="22"/>
        </w:rPr>
        <w:t>- De 61 até 100 horas de formação ---------------- 1</w:t>
      </w:r>
      <w:r w:rsidR="00117342">
        <w:rPr>
          <w:rFonts w:cs="Calibri Light"/>
          <w:sz w:val="22"/>
          <w:szCs w:val="22"/>
        </w:rPr>
        <w:t>6</w:t>
      </w:r>
      <w:r w:rsidRPr="00594953">
        <w:rPr>
          <w:rFonts w:cs="Calibri Light"/>
          <w:sz w:val="22"/>
          <w:szCs w:val="22"/>
        </w:rPr>
        <w:t xml:space="preserve"> valores</w:t>
      </w:r>
    </w:p>
    <w:p w14:paraId="54B24F9B" w14:textId="38193AEE" w:rsidR="00F46C13" w:rsidRPr="00594953" w:rsidRDefault="00F46C13" w:rsidP="00B27413">
      <w:pPr>
        <w:tabs>
          <w:tab w:val="right" w:leader="hyphen" w:pos="5670"/>
        </w:tabs>
        <w:spacing w:after="0" w:line="360" w:lineRule="auto"/>
        <w:rPr>
          <w:sz w:val="22"/>
          <w:szCs w:val="22"/>
        </w:rPr>
      </w:pPr>
      <w:r w:rsidRPr="00594953">
        <w:rPr>
          <w:rFonts w:cs="Calibri Light"/>
          <w:sz w:val="22"/>
          <w:szCs w:val="22"/>
        </w:rPr>
        <w:t>- Superior a 100 horas de formação --------------- 1</w:t>
      </w:r>
      <w:r w:rsidR="007B3D70">
        <w:rPr>
          <w:rFonts w:cs="Calibri Light"/>
          <w:sz w:val="22"/>
          <w:szCs w:val="22"/>
        </w:rPr>
        <w:t xml:space="preserve">8 </w:t>
      </w:r>
      <w:r w:rsidRPr="00594953">
        <w:rPr>
          <w:rFonts w:cs="Calibri Light"/>
          <w:sz w:val="22"/>
          <w:szCs w:val="22"/>
        </w:rPr>
        <w:t>valores</w:t>
      </w:r>
    </w:p>
    <w:p w14:paraId="33228F58" w14:textId="17EA091A" w:rsidR="002D423E" w:rsidRDefault="00D24816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D423E" w:rsidRPr="00594953">
        <w:rPr>
          <w:sz w:val="22"/>
          <w:szCs w:val="22"/>
        </w:rPr>
        <w:t xml:space="preserve">omínio </w:t>
      </w:r>
      <w:r>
        <w:rPr>
          <w:sz w:val="22"/>
          <w:szCs w:val="22"/>
        </w:rPr>
        <w:t xml:space="preserve">comprovado </w:t>
      </w:r>
      <w:r w:rsidR="002D423E" w:rsidRPr="00594953">
        <w:rPr>
          <w:sz w:val="22"/>
          <w:szCs w:val="22"/>
        </w:rPr>
        <w:t>da língua inglesa</w:t>
      </w:r>
      <w:r>
        <w:rPr>
          <w:sz w:val="22"/>
          <w:szCs w:val="22"/>
        </w:rPr>
        <w:t>,</w:t>
      </w:r>
      <w:r w:rsidR="00A949B5">
        <w:rPr>
          <w:sz w:val="22"/>
          <w:szCs w:val="22"/>
        </w:rPr>
        <w:t xml:space="preserve"> </w:t>
      </w:r>
      <w:r w:rsidR="002D423E" w:rsidRPr="00594953">
        <w:rPr>
          <w:sz w:val="22"/>
          <w:szCs w:val="22"/>
        </w:rPr>
        <w:t>é atribuída uma valorização de 1 valor.</w:t>
      </w:r>
    </w:p>
    <w:p w14:paraId="68B124C2" w14:textId="250461A0" w:rsidR="007E004B" w:rsidRPr="00594953" w:rsidRDefault="007E004B" w:rsidP="007E004B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594953">
        <w:rPr>
          <w:sz w:val="22"/>
          <w:szCs w:val="22"/>
        </w:rPr>
        <w:t xml:space="preserve">omínio </w:t>
      </w:r>
      <w:r>
        <w:rPr>
          <w:sz w:val="22"/>
          <w:szCs w:val="22"/>
        </w:rPr>
        <w:t xml:space="preserve">comprovado </w:t>
      </w:r>
      <w:r w:rsidRPr="00594953">
        <w:rPr>
          <w:sz w:val="22"/>
          <w:szCs w:val="22"/>
        </w:rPr>
        <w:t xml:space="preserve">da língua </w:t>
      </w:r>
      <w:r>
        <w:rPr>
          <w:sz w:val="22"/>
          <w:szCs w:val="22"/>
        </w:rPr>
        <w:t xml:space="preserve">castelhana, </w:t>
      </w:r>
      <w:r w:rsidRPr="00594953">
        <w:rPr>
          <w:sz w:val="22"/>
          <w:szCs w:val="22"/>
        </w:rPr>
        <w:t>é atribuída uma valorização de 1 valor.</w:t>
      </w:r>
    </w:p>
    <w:p w14:paraId="18329CAC" w14:textId="77777777" w:rsidR="007E004B" w:rsidRPr="00594953" w:rsidRDefault="007E004B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</w:p>
    <w:p w14:paraId="2BF71F83" w14:textId="4024F8AA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TimesNewRomanPSMT"/>
          <w:sz w:val="22"/>
          <w:szCs w:val="22"/>
        </w:rPr>
      </w:pPr>
      <w:r w:rsidRPr="00594953">
        <w:rPr>
          <w:rFonts w:cs="TimesNewRomanPSMT"/>
          <w:sz w:val="22"/>
          <w:szCs w:val="22"/>
        </w:rPr>
        <w:t xml:space="preserve">Para o cálculo do número de horas de formação é efetuada a soma do total de horas de cada formação relevante para a área de atividade do posto de trabalho, desde que devidamente comprovada pelo respetivo certificado. </w:t>
      </w:r>
    </w:p>
    <w:p w14:paraId="46DFC15A" w14:textId="3A1B0D57" w:rsidR="002D423E" w:rsidRPr="00594953" w:rsidRDefault="00D63F86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 w:rsidRPr="00D63F86">
        <w:rPr>
          <w:bCs/>
          <w:sz w:val="22"/>
          <w:szCs w:val="22"/>
        </w:rPr>
        <w:t xml:space="preserve">- </w:t>
      </w:r>
      <w:r w:rsidR="002D423E" w:rsidRPr="00D63F86">
        <w:rPr>
          <w:bCs/>
          <w:sz w:val="22"/>
          <w:szCs w:val="22"/>
        </w:rPr>
        <w:t>EP = Experiência Profissional:</w:t>
      </w:r>
      <w:r w:rsidR="002D423E" w:rsidRPr="00594953">
        <w:rPr>
          <w:b/>
          <w:sz w:val="22"/>
          <w:szCs w:val="22"/>
        </w:rPr>
        <w:t xml:space="preserve"> </w:t>
      </w:r>
      <w:r w:rsidR="002D423E" w:rsidRPr="00594953">
        <w:rPr>
          <w:sz w:val="22"/>
          <w:szCs w:val="22"/>
        </w:rPr>
        <w:t xml:space="preserve">neste parâmetro é ponderada a experiência profissional, com incidência sobre a execução de atividades relevantes para o desempenho das funções que caracterizam o posto de trabalho em causa, bem como o grau de complexidade das mesmas atividades, </w:t>
      </w:r>
      <w:r w:rsidR="005A539A" w:rsidRPr="00594953">
        <w:rPr>
          <w:sz w:val="22"/>
          <w:szCs w:val="22"/>
        </w:rPr>
        <w:t>de acordo com</w:t>
      </w:r>
      <w:r w:rsidR="002D423E" w:rsidRPr="00594953">
        <w:rPr>
          <w:sz w:val="22"/>
          <w:szCs w:val="22"/>
        </w:rPr>
        <w:t xml:space="preserve"> a seguinte escala:</w:t>
      </w:r>
    </w:p>
    <w:p w14:paraId="105D2EDF" w14:textId="21B263A2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 xml:space="preserve">Até 1 ano – 5 valores </w:t>
      </w:r>
      <w:r w:rsidRPr="00A42B75">
        <w:rPr>
          <w:sz w:val="22"/>
          <w:szCs w:val="22"/>
        </w:rPr>
        <w:tab/>
      </w:r>
    </w:p>
    <w:p w14:paraId="61DBE74B" w14:textId="67EFF81A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1 e até 2 anos – 10 valores</w:t>
      </w:r>
      <w:r w:rsidRPr="00A42B75">
        <w:rPr>
          <w:sz w:val="22"/>
          <w:szCs w:val="22"/>
        </w:rPr>
        <w:tab/>
        <w:t xml:space="preserve"> </w:t>
      </w:r>
    </w:p>
    <w:p w14:paraId="4C45109F" w14:textId="711A345D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2 e até 5 anos – 1</w:t>
      </w:r>
      <w:r w:rsidR="000E78E5">
        <w:rPr>
          <w:sz w:val="22"/>
          <w:szCs w:val="22"/>
        </w:rPr>
        <w:t>3</w:t>
      </w:r>
      <w:r w:rsidRPr="00A42B75">
        <w:rPr>
          <w:sz w:val="22"/>
          <w:szCs w:val="22"/>
        </w:rPr>
        <w:t xml:space="preserve"> valores</w:t>
      </w:r>
      <w:r w:rsidRPr="00A42B75">
        <w:rPr>
          <w:sz w:val="22"/>
          <w:szCs w:val="22"/>
        </w:rPr>
        <w:tab/>
        <w:t xml:space="preserve"> </w:t>
      </w:r>
    </w:p>
    <w:p w14:paraId="109B7E94" w14:textId="44BA434E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5 e até 10 anos – 1</w:t>
      </w:r>
      <w:r w:rsidR="000E78E5">
        <w:rPr>
          <w:sz w:val="22"/>
          <w:szCs w:val="22"/>
        </w:rPr>
        <w:t>7</w:t>
      </w:r>
      <w:r w:rsidRPr="00A42B75">
        <w:rPr>
          <w:sz w:val="22"/>
          <w:szCs w:val="22"/>
        </w:rPr>
        <w:t xml:space="preserve"> valores</w:t>
      </w:r>
      <w:r w:rsidRPr="00A42B75">
        <w:rPr>
          <w:sz w:val="22"/>
          <w:szCs w:val="22"/>
        </w:rPr>
        <w:tab/>
      </w:r>
    </w:p>
    <w:p w14:paraId="7D1E3D5D" w14:textId="35A3800B" w:rsidR="00A42B75" w:rsidRPr="00A42B75" w:rsidRDefault="00A42B75" w:rsidP="00A42B75">
      <w:pPr>
        <w:tabs>
          <w:tab w:val="left" w:leader="hyphen" w:pos="540"/>
          <w:tab w:val="right" w:leader="hyphen" w:pos="9356"/>
        </w:tabs>
        <w:autoSpaceDE w:val="0"/>
        <w:autoSpaceDN w:val="0"/>
        <w:adjustRightInd w:val="0"/>
        <w:spacing w:after="0" w:line="360" w:lineRule="auto"/>
        <w:ind w:right="68"/>
        <w:jc w:val="both"/>
        <w:rPr>
          <w:sz w:val="22"/>
          <w:szCs w:val="22"/>
        </w:rPr>
      </w:pPr>
      <w:r w:rsidRPr="00A42B75">
        <w:rPr>
          <w:sz w:val="22"/>
          <w:szCs w:val="22"/>
        </w:rPr>
        <w:t>Superior a 1</w:t>
      </w:r>
      <w:r w:rsidR="004C67F4">
        <w:rPr>
          <w:sz w:val="22"/>
          <w:szCs w:val="22"/>
        </w:rPr>
        <w:t>0</w:t>
      </w:r>
      <w:r w:rsidRPr="00A42B75">
        <w:rPr>
          <w:sz w:val="22"/>
          <w:szCs w:val="22"/>
        </w:rPr>
        <w:t xml:space="preserve"> anos – </w:t>
      </w:r>
      <w:r w:rsidR="004C67F4">
        <w:rPr>
          <w:sz w:val="22"/>
          <w:szCs w:val="22"/>
        </w:rPr>
        <w:t>20</w:t>
      </w:r>
      <w:r w:rsidRPr="00A42B75">
        <w:rPr>
          <w:sz w:val="22"/>
          <w:szCs w:val="22"/>
        </w:rPr>
        <w:t xml:space="preserve"> valores</w:t>
      </w:r>
      <w:r w:rsidRPr="00A42B75">
        <w:rPr>
          <w:sz w:val="22"/>
          <w:szCs w:val="22"/>
        </w:rPr>
        <w:tab/>
        <w:t xml:space="preserve"> </w:t>
      </w:r>
    </w:p>
    <w:p w14:paraId="11A7E98A" w14:textId="155E3AFA" w:rsidR="002D423E" w:rsidRPr="00594953" w:rsidRDefault="00D63F86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D423E" w:rsidRPr="00594953">
        <w:rPr>
          <w:b/>
          <w:sz w:val="22"/>
          <w:szCs w:val="22"/>
        </w:rPr>
        <w:t>Entrevista Profissional de Seleção (</w:t>
      </w:r>
      <w:r w:rsidR="00A70A48" w:rsidRPr="00594953">
        <w:rPr>
          <w:b/>
          <w:sz w:val="22"/>
          <w:szCs w:val="22"/>
        </w:rPr>
        <w:t>EPS) -</w:t>
      </w:r>
      <w:r w:rsidR="002D423E" w:rsidRPr="00594953">
        <w:rPr>
          <w:sz w:val="22"/>
          <w:szCs w:val="22"/>
        </w:rPr>
        <w:t xml:space="preserve"> </w:t>
      </w:r>
      <w:r w:rsidR="002D423E" w:rsidRPr="00594953">
        <w:rPr>
          <w:rFonts w:cs="TimesNewRomanPSMT"/>
          <w:sz w:val="22"/>
          <w:szCs w:val="22"/>
        </w:rPr>
        <w:t>visa avaliar, de forma objetiva e sistematizada, a experiência profissional e aspetos comportamentais evidenciados, nomeadamente os relacionados com o relacionamento interpessoal. A EPS tem caráter eliminatório, sendo avaliada segundo os níveis classificativos de Elevado, Bom, Suficiente, Reduzido e Insuficiente, aos quais correspondem, respetivamente, as classificações de 20, 16, 12, 8 e 4 valores, obtendo-se o resultado através da média aritmética simples das classificações dos parâmetros a avaliar.</w:t>
      </w:r>
    </w:p>
    <w:p w14:paraId="71B71DE9" w14:textId="0861FD8C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rFonts w:cs="Arial"/>
          <w:sz w:val="22"/>
          <w:szCs w:val="22"/>
        </w:rPr>
      </w:pPr>
      <w:r w:rsidRPr="00594953">
        <w:rPr>
          <w:rFonts w:cs="Arial"/>
          <w:sz w:val="22"/>
          <w:szCs w:val="22"/>
        </w:rPr>
        <w:t xml:space="preserve">As entrevistas serão escalonadas de modo a terem uma duração de vinte minutos, aproximadamente. </w:t>
      </w:r>
    </w:p>
    <w:p w14:paraId="19035820" w14:textId="26E82426" w:rsidR="002D423E" w:rsidRPr="00594953" w:rsidRDefault="002D423E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Na EPS são considerados cinco parâmetros</w:t>
      </w:r>
      <w:r w:rsidR="00BF5845" w:rsidRPr="00594953">
        <w:rPr>
          <w:sz w:val="22"/>
          <w:szCs w:val="22"/>
        </w:rPr>
        <w:t>:</w:t>
      </w:r>
    </w:p>
    <w:p w14:paraId="30588D6E" w14:textId="5B468DDE" w:rsidR="002D423E" w:rsidRPr="0076031A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 xml:space="preserve">- </w:t>
      </w:r>
      <w:r w:rsidR="002D423E" w:rsidRPr="0076031A">
        <w:rPr>
          <w:sz w:val="22"/>
          <w:szCs w:val="22"/>
        </w:rPr>
        <w:t xml:space="preserve">Motivação e conhecimento das funções: Neste fator pondera-se as razões que motivaram a candidatura à oferta de emprego, bem como o conhecimento que o candidato tem das funções e responsabilidades que caracterizam o posto de trabalho. </w:t>
      </w:r>
    </w:p>
    <w:p w14:paraId="78FF8C8A" w14:textId="050262B5" w:rsidR="002D423E" w:rsidRPr="0076031A" w:rsidRDefault="00BF5845" w:rsidP="00562BE4">
      <w:pPr>
        <w:tabs>
          <w:tab w:val="left" w:leader="hyphen" w:pos="426"/>
          <w:tab w:val="right" w:leader="hyphen" w:pos="8505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Sentido Crítico e Inovação: Avalia a capacidade argumentativa e de análise crítica do candidato perante a necessidade de resolução de situações hipotéticas ou reais que lhe são apresentadas:</w:t>
      </w:r>
    </w:p>
    <w:p w14:paraId="672B0077" w14:textId="219C9FE6" w:rsidR="002D423E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Relacionamento interpessoal: Avalia o comportamento</w:t>
      </w:r>
      <w:r w:rsidR="002D423E" w:rsidRPr="00594953">
        <w:rPr>
          <w:sz w:val="22"/>
          <w:szCs w:val="22"/>
        </w:rPr>
        <w:t xml:space="preserve"> do candidato em termos da sua postura, apresentação, confiança e capacidade de relacionamento assertivo e empático. </w:t>
      </w:r>
      <w:r w:rsidR="002D423E" w:rsidRPr="00594953">
        <w:rPr>
          <w:sz w:val="22"/>
          <w:szCs w:val="22"/>
        </w:rPr>
        <w:tab/>
      </w:r>
    </w:p>
    <w:p w14:paraId="014904F2" w14:textId="0D3E4252" w:rsidR="002D423E" w:rsidRPr="0076031A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 xml:space="preserve">- </w:t>
      </w:r>
      <w:r w:rsidR="002D423E" w:rsidRPr="0076031A">
        <w:rPr>
          <w:sz w:val="22"/>
          <w:szCs w:val="22"/>
        </w:rPr>
        <w:t xml:space="preserve">Qualidade da Experiência Profissional: Avalia o desenvolvimento de competências profissionais essenciais para o desempenho das funções a concurso, considerando a natureza e o nível de responsabilidade, exigência e complexidade da experiência </w:t>
      </w:r>
      <w:r w:rsidR="002D423E" w:rsidRPr="0076031A">
        <w:rPr>
          <w:sz w:val="22"/>
          <w:szCs w:val="22"/>
        </w:rPr>
        <w:lastRenderedPageBreak/>
        <w:t>profissional detida pelo candidato, bem como a sua relevância para o posto de trabalho a ocupar.</w:t>
      </w:r>
    </w:p>
    <w:p w14:paraId="72AD3822" w14:textId="4FE3EA9E" w:rsidR="002D423E" w:rsidRPr="00594953" w:rsidRDefault="00BF5845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76031A">
        <w:rPr>
          <w:sz w:val="22"/>
          <w:szCs w:val="22"/>
        </w:rPr>
        <w:t>-</w:t>
      </w:r>
      <w:r w:rsidR="002D423E" w:rsidRPr="0076031A">
        <w:rPr>
          <w:sz w:val="22"/>
          <w:szCs w:val="22"/>
        </w:rPr>
        <w:t xml:space="preserve"> Capacidade de expressão e fluência verbal: </w:t>
      </w:r>
      <w:r w:rsidR="0044641D">
        <w:rPr>
          <w:sz w:val="22"/>
          <w:szCs w:val="22"/>
        </w:rPr>
        <w:t>É</w:t>
      </w:r>
      <w:r w:rsidR="002D423E" w:rsidRPr="00594953">
        <w:rPr>
          <w:sz w:val="22"/>
          <w:szCs w:val="22"/>
        </w:rPr>
        <w:t xml:space="preserve"> ponderada a sequência lógica do raciocínio e a fluência e riqueza da expressão verbal</w:t>
      </w:r>
      <w:r w:rsidR="009D6D2E" w:rsidRPr="00594953">
        <w:rPr>
          <w:sz w:val="22"/>
          <w:szCs w:val="22"/>
        </w:rPr>
        <w:t>.</w:t>
      </w:r>
    </w:p>
    <w:p w14:paraId="40C971C7" w14:textId="77777777" w:rsidR="006F2A4B" w:rsidRPr="00594953" w:rsidRDefault="006F2A4B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</w:p>
    <w:p w14:paraId="0B1EACD9" w14:textId="56F154C0" w:rsidR="006F2A4B" w:rsidRPr="00594953" w:rsidRDefault="006F2A4B" w:rsidP="00562BE4">
      <w:pPr>
        <w:tabs>
          <w:tab w:val="left" w:leader="hyphen" w:pos="284"/>
          <w:tab w:val="left" w:leader="hyphen" w:pos="540"/>
          <w:tab w:val="right" w:leader="hyphen" w:pos="9000"/>
          <w:tab w:val="right" w:leader="hyphen" w:pos="9072"/>
        </w:tabs>
        <w:spacing w:after="0" w:line="360" w:lineRule="auto"/>
        <w:ind w:right="71"/>
        <w:jc w:val="both"/>
        <w:rPr>
          <w:b/>
          <w:bCs/>
          <w:sz w:val="22"/>
          <w:szCs w:val="22"/>
        </w:rPr>
      </w:pPr>
      <w:r w:rsidRPr="00594953">
        <w:rPr>
          <w:b/>
          <w:bCs/>
          <w:sz w:val="22"/>
          <w:szCs w:val="22"/>
        </w:rPr>
        <w:t>CLASSIFICAÇÃO FINAL</w:t>
      </w:r>
    </w:p>
    <w:p w14:paraId="07891865" w14:textId="07053A58" w:rsidR="002D423E" w:rsidRPr="00594953" w:rsidRDefault="002D423E" w:rsidP="00562BE4">
      <w:pPr>
        <w:tabs>
          <w:tab w:val="left" w:leader="hyphen" w:pos="426"/>
          <w:tab w:val="right" w:leader="hyphen" w:pos="946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sz w:val="22"/>
          <w:szCs w:val="22"/>
        </w:rPr>
      </w:pPr>
      <w:r w:rsidRPr="00594953">
        <w:rPr>
          <w:sz w:val="22"/>
          <w:szCs w:val="22"/>
        </w:rPr>
        <w:t>CF = AC (40%) + EPS (60%), sendo:</w:t>
      </w:r>
    </w:p>
    <w:p w14:paraId="317993CA" w14:textId="44F312FF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  <w:tab w:val="right" w:leader="hyphen" w:pos="9214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>CF – Classificação final;</w:t>
      </w:r>
    </w:p>
    <w:p w14:paraId="20276F99" w14:textId="3C2C9382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 xml:space="preserve">AC – Avaliação Curricular; </w:t>
      </w:r>
    </w:p>
    <w:p w14:paraId="09195FF5" w14:textId="791683F0" w:rsidR="00594953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"/>
          <w:sz w:val="22"/>
          <w:szCs w:val="22"/>
        </w:rPr>
      </w:pPr>
      <w:r w:rsidRPr="00594953">
        <w:rPr>
          <w:rFonts w:cs="Calibri"/>
          <w:sz w:val="22"/>
          <w:szCs w:val="22"/>
        </w:rPr>
        <w:t>EPS – Entrevista Profissional de Seleção</w:t>
      </w:r>
      <w:r w:rsidR="0044641D">
        <w:rPr>
          <w:rFonts w:cs="Calibri"/>
          <w:sz w:val="22"/>
          <w:szCs w:val="22"/>
        </w:rPr>
        <w:t>.</w:t>
      </w:r>
    </w:p>
    <w:p w14:paraId="23F0F170" w14:textId="12591F4F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Calibri Light"/>
          <w:sz w:val="22"/>
          <w:szCs w:val="22"/>
        </w:rPr>
      </w:pPr>
      <w:r w:rsidRPr="00594953">
        <w:rPr>
          <w:rFonts w:cs="Helvetica"/>
          <w:sz w:val="22"/>
          <w:szCs w:val="22"/>
        </w:rPr>
        <w:br/>
      </w:r>
      <w:bookmarkStart w:id="1" w:name="_Hlk191455249"/>
      <w:r w:rsidRPr="00594953">
        <w:rPr>
          <w:rFonts w:cs="Calibri Light"/>
          <w:sz w:val="22"/>
          <w:szCs w:val="22"/>
        </w:rPr>
        <w:t>Em caso de igualdade de valoração entre candidatos, serão utilizados como fator de desempate os seguintes parâmetros:</w:t>
      </w:r>
    </w:p>
    <w:p w14:paraId="6D6B19A5" w14:textId="10DC55DC" w:rsidR="002D423E" w:rsidRPr="00594953" w:rsidRDefault="002D423E" w:rsidP="00562BE4">
      <w:pPr>
        <w:tabs>
          <w:tab w:val="left" w:leader="hyphen" w:pos="284"/>
          <w:tab w:val="left" w:leader="hyphen" w:pos="540"/>
          <w:tab w:val="right" w:leader="hyphen" w:pos="9072"/>
        </w:tabs>
        <w:spacing w:after="0" w:line="360" w:lineRule="auto"/>
        <w:ind w:right="71"/>
        <w:jc w:val="both"/>
        <w:rPr>
          <w:rFonts w:cs="Arial"/>
          <w:sz w:val="22"/>
          <w:szCs w:val="22"/>
        </w:rPr>
      </w:pPr>
      <w:r w:rsidRPr="00594953">
        <w:rPr>
          <w:rFonts w:cs="Calibri Light"/>
          <w:sz w:val="22"/>
          <w:szCs w:val="22"/>
        </w:rPr>
        <w:t>1.º</w:t>
      </w:r>
      <w:r w:rsidR="00594953" w:rsidRPr="00594953">
        <w:rPr>
          <w:rFonts w:cs="Calibri Light"/>
          <w:sz w:val="22"/>
          <w:szCs w:val="22"/>
        </w:rPr>
        <w:t xml:space="preserve"> -</w:t>
      </w:r>
      <w:r w:rsidRPr="00594953">
        <w:rPr>
          <w:rFonts w:cs="Calibri Light"/>
          <w:sz w:val="22"/>
          <w:szCs w:val="22"/>
        </w:rPr>
        <w:t xml:space="preserve"> Classificação atribuída à qualidade da experiência profissional, da entrevista profissional de seleção</w:t>
      </w:r>
      <w:r w:rsidRPr="00594953">
        <w:rPr>
          <w:rFonts w:cs="Arial"/>
          <w:sz w:val="22"/>
          <w:szCs w:val="22"/>
        </w:rPr>
        <w:t>;</w:t>
      </w:r>
    </w:p>
    <w:p w14:paraId="0FC3155D" w14:textId="6D5FFDDF" w:rsidR="007A6B6F" w:rsidRPr="00594953" w:rsidRDefault="002D423E" w:rsidP="00562BE4">
      <w:pPr>
        <w:spacing w:after="0" w:line="360" w:lineRule="auto"/>
        <w:jc w:val="both"/>
        <w:rPr>
          <w:b/>
          <w:bCs/>
          <w:sz w:val="22"/>
          <w:szCs w:val="22"/>
        </w:rPr>
      </w:pPr>
      <w:r w:rsidRPr="00594953">
        <w:rPr>
          <w:rFonts w:cs="Arial"/>
          <w:sz w:val="22"/>
          <w:szCs w:val="22"/>
        </w:rPr>
        <w:t xml:space="preserve">2.º </w:t>
      </w:r>
      <w:r w:rsidR="00594953" w:rsidRPr="00594953">
        <w:rPr>
          <w:rFonts w:cs="Calibri Light"/>
          <w:sz w:val="22"/>
          <w:szCs w:val="22"/>
        </w:rPr>
        <w:t>-</w:t>
      </w:r>
      <w:r w:rsidRPr="00594953">
        <w:rPr>
          <w:rFonts w:cs="Arial"/>
          <w:sz w:val="22"/>
          <w:szCs w:val="22"/>
        </w:rPr>
        <w:t xml:space="preserve"> Classificação atribuída à m</w:t>
      </w:r>
      <w:r w:rsidRPr="00594953">
        <w:rPr>
          <w:bCs/>
          <w:sz w:val="22"/>
          <w:szCs w:val="22"/>
        </w:rPr>
        <w:t xml:space="preserve">otivação e conhecimento das funções, </w:t>
      </w:r>
      <w:r w:rsidRPr="00594953">
        <w:rPr>
          <w:rFonts w:cs="Calibri Light"/>
          <w:bCs/>
          <w:sz w:val="22"/>
          <w:szCs w:val="22"/>
        </w:rPr>
        <w:t>da entrevista</w:t>
      </w:r>
      <w:r w:rsidRPr="00594953">
        <w:rPr>
          <w:rFonts w:cs="Calibri Light"/>
          <w:sz w:val="22"/>
          <w:szCs w:val="22"/>
        </w:rPr>
        <w:t xml:space="preserve"> profissional de seleção.</w:t>
      </w:r>
      <w:bookmarkEnd w:id="1"/>
    </w:p>
    <w:sectPr w:rsidR="007A6B6F" w:rsidRPr="00594953" w:rsidSect="0043587F">
      <w:headerReference w:type="default" r:id="rId6"/>
      <w:footerReference w:type="default" r:id="rId7"/>
      <w:pgSz w:w="11906" w:h="16838"/>
      <w:pgMar w:top="158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5EA29" w14:textId="77777777" w:rsidR="004D184F" w:rsidRDefault="004D184F" w:rsidP="008A0727">
      <w:pPr>
        <w:spacing w:after="0" w:line="240" w:lineRule="auto"/>
      </w:pPr>
      <w:r>
        <w:separator/>
      </w:r>
    </w:p>
  </w:endnote>
  <w:endnote w:type="continuationSeparator" w:id="0">
    <w:p w14:paraId="305288C7" w14:textId="77777777" w:rsidR="004D184F" w:rsidRDefault="004D184F" w:rsidP="008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52F1" w14:textId="77777777" w:rsidR="00426C2A" w:rsidRPr="00113D32" w:rsidRDefault="00426C2A" w:rsidP="00426C2A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BFBFBF" w:themeColor="background1" w:themeShade="BF"/>
        <w:sz w:val="18"/>
        <w:szCs w:val="18"/>
      </w:rPr>
    </w:pPr>
    <w:r w:rsidRPr="00113D32">
      <w:rPr>
        <w:rStyle w:val="normaltextrun"/>
        <w:rFonts w:ascii="Arial" w:hAnsi="Arial" w:cs="Arial"/>
        <w:color w:val="BFBFBF" w:themeColor="background1" w:themeShade="BF"/>
        <w:sz w:val="16"/>
        <w:szCs w:val="16"/>
      </w:rPr>
      <w:t>Museus e Monumentos de Portugal, E.P.E. | Palácio Nacional da Ajuda – Ala Sul, 1349-021 Lisboa</w:t>
    </w:r>
    <w:r w:rsidRPr="00113D32">
      <w:rPr>
        <w:rStyle w:val="eop"/>
        <w:rFonts w:ascii="Arial" w:eastAsia="Calibri" w:hAnsi="Arial" w:cs="Arial"/>
        <w:color w:val="BFBFBF" w:themeColor="background1" w:themeShade="BF"/>
        <w:sz w:val="16"/>
        <w:szCs w:val="16"/>
      </w:rPr>
      <w:t> </w:t>
    </w:r>
  </w:p>
  <w:p w14:paraId="68C19C59" w14:textId="3EC1E010" w:rsidR="00426C2A" w:rsidRPr="00113D32" w:rsidRDefault="00426C2A" w:rsidP="00426C2A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BFBFBF" w:themeColor="background1" w:themeShade="BF"/>
        <w:sz w:val="18"/>
        <w:szCs w:val="18"/>
      </w:rPr>
    </w:pPr>
    <w:r w:rsidRPr="00113D32">
      <w:rPr>
        <w:rStyle w:val="normaltextrun"/>
        <w:rFonts w:ascii="Arial" w:hAnsi="Arial" w:cs="Arial"/>
        <w:color w:val="BFBFBF" w:themeColor="background1" w:themeShade="BF"/>
        <w:sz w:val="16"/>
        <w:szCs w:val="16"/>
      </w:rPr>
      <w:t>Tel.: +351 213650800 | www.museusemonumentos.pt | info@museusemonumentos.pt</w:t>
    </w:r>
    <w:r w:rsidRPr="00113D32">
      <w:rPr>
        <w:rStyle w:val="eop"/>
        <w:rFonts w:ascii="Arial" w:eastAsia="Calibri" w:hAnsi="Arial" w:cs="Arial"/>
        <w:color w:val="BFBFBF" w:themeColor="background1" w:themeShade="BF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256F" w14:textId="77777777" w:rsidR="004D184F" w:rsidRDefault="004D184F" w:rsidP="008A0727">
      <w:pPr>
        <w:spacing w:after="0" w:line="240" w:lineRule="auto"/>
      </w:pPr>
      <w:r>
        <w:separator/>
      </w:r>
    </w:p>
  </w:footnote>
  <w:footnote w:type="continuationSeparator" w:id="0">
    <w:p w14:paraId="6A2D2237" w14:textId="77777777" w:rsidR="004D184F" w:rsidRDefault="004D184F" w:rsidP="008A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4B6E" w14:textId="605FC544" w:rsidR="008A0727" w:rsidRDefault="00F05508">
    <w:pPr>
      <w:pStyle w:val="Cabealho"/>
    </w:pPr>
    <w:r w:rsidRPr="00CE72BD">
      <w:rPr>
        <w:noProof/>
      </w:rPr>
      <w:drawing>
        <wp:anchor distT="0" distB="0" distL="114300" distR="114300" simplePos="0" relativeHeight="251658240" behindDoc="1" locked="0" layoutInCell="1" allowOverlap="1" wp14:anchorId="551FB94A" wp14:editId="0CB751EC">
          <wp:simplePos x="0" y="0"/>
          <wp:positionH relativeFrom="margin">
            <wp:posOffset>0</wp:posOffset>
          </wp:positionH>
          <wp:positionV relativeFrom="paragraph">
            <wp:posOffset>-219147</wp:posOffset>
          </wp:positionV>
          <wp:extent cx="3060700" cy="600075"/>
          <wp:effectExtent l="0" t="0" r="6350" b="9525"/>
          <wp:wrapTight wrapText="bothSides">
            <wp:wrapPolygon edited="0">
              <wp:start x="0" y="0"/>
              <wp:lineTo x="0" y="21257"/>
              <wp:lineTo x="21510" y="21257"/>
              <wp:lineTo x="21510" y="0"/>
              <wp:lineTo x="0" y="0"/>
            </wp:wrapPolygon>
          </wp:wrapTight>
          <wp:docPr id="891528831" name="Imagem 2" descr="Uma imagem com texto, Tipo de letra, bran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28831" name="Imagem 2" descr="Uma imagem com texto, Tipo de letra, bran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63"/>
    <w:rsid w:val="00003B20"/>
    <w:rsid w:val="00033CFD"/>
    <w:rsid w:val="0004303C"/>
    <w:rsid w:val="000567A2"/>
    <w:rsid w:val="00063FF5"/>
    <w:rsid w:val="000B3F41"/>
    <w:rsid w:val="000B66B0"/>
    <w:rsid w:val="000E455B"/>
    <w:rsid w:val="000E78E5"/>
    <w:rsid w:val="00113D32"/>
    <w:rsid w:val="00117342"/>
    <w:rsid w:val="001362B0"/>
    <w:rsid w:val="00136DA3"/>
    <w:rsid w:val="00137297"/>
    <w:rsid w:val="00152D1B"/>
    <w:rsid w:val="00176E63"/>
    <w:rsid w:val="001A5E0C"/>
    <w:rsid w:val="001A788B"/>
    <w:rsid w:val="001B5E70"/>
    <w:rsid w:val="001C6739"/>
    <w:rsid w:val="001D4C4A"/>
    <w:rsid w:val="001F215A"/>
    <w:rsid w:val="00223434"/>
    <w:rsid w:val="002236BB"/>
    <w:rsid w:val="00267197"/>
    <w:rsid w:val="0027185B"/>
    <w:rsid w:val="00276BE0"/>
    <w:rsid w:val="00280B59"/>
    <w:rsid w:val="002D2507"/>
    <w:rsid w:val="002D423E"/>
    <w:rsid w:val="002E0200"/>
    <w:rsid w:val="00301754"/>
    <w:rsid w:val="00316381"/>
    <w:rsid w:val="00347BEF"/>
    <w:rsid w:val="00395B38"/>
    <w:rsid w:val="00395F8A"/>
    <w:rsid w:val="003965D1"/>
    <w:rsid w:val="003A21BD"/>
    <w:rsid w:val="003A663A"/>
    <w:rsid w:val="003C12D2"/>
    <w:rsid w:val="003D54E2"/>
    <w:rsid w:val="003E1669"/>
    <w:rsid w:val="00406893"/>
    <w:rsid w:val="00410370"/>
    <w:rsid w:val="00426C2A"/>
    <w:rsid w:val="0043587F"/>
    <w:rsid w:val="0044641D"/>
    <w:rsid w:val="00446706"/>
    <w:rsid w:val="00457576"/>
    <w:rsid w:val="0046637A"/>
    <w:rsid w:val="0047184C"/>
    <w:rsid w:val="00484DB3"/>
    <w:rsid w:val="00490EBC"/>
    <w:rsid w:val="004A2FDF"/>
    <w:rsid w:val="004B3FAE"/>
    <w:rsid w:val="004C67F4"/>
    <w:rsid w:val="004D0131"/>
    <w:rsid w:val="004D184F"/>
    <w:rsid w:val="004D4F29"/>
    <w:rsid w:val="004E7EE2"/>
    <w:rsid w:val="00500190"/>
    <w:rsid w:val="00503D0A"/>
    <w:rsid w:val="00562BE4"/>
    <w:rsid w:val="00574618"/>
    <w:rsid w:val="00594953"/>
    <w:rsid w:val="00595E88"/>
    <w:rsid w:val="005A539A"/>
    <w:rsid w:val="005B1D00"/>
    <w:rsid w:val="005B3F7C"/>
    <w:rsid w:val="005B52B7"/>
    <w:rsid w:val="005B5DDD"/>
    <w:rsid w:val="005C0AB6"/>
    <w:rsid w:val="005D0A75"/>
    <w:rsid w:val="005D7936"/>
    <w:rsid w:val="00601955"/>
    <w:rsid w:val="006034FE"/>
    <w:rsid w:val="00641CD2"/>
    <w:rsid w:val="00655221"/>
    <w:rsid w:val="006625E7"/>
    <w:rsid w:val="006744A6"/>
    <w:rsid w:val="00684DD5"/>
    <w:rsid w:val="006A0260"/>
    <w:rsid w:val="006A34C0"/>
    <w:rsid w:val="006A468F"/>
    <w:rsid w:val="006E02CE"/>
    <w:rsid w:val="006E6337"/>
    <w:rsid w:val="006E7D1C"/>
    <w:rsid w:val="006F193D"/>
    <w:rsid w:val="006F2A4B"/>
    <w:rsid w:val="0070011D"/>
    <w:rsid w:val="007078F9"/>
    <w:rsid w:val="00714EF8"/>
    <w:rsid w:val="00726EBC"/>
    <w:rsid w:val="0073709E"/>
    <w:rsid w:val="0074559A"/>
    <w:rsid w:val="007466E8"/>
    <w:rsid w:val="00754CB5"/>
    <w:rsid w:val="0076031A"/>
    <w:rsid w:val="00761994"/>
    <w:rsid w:val="00763843"/>
    <w:rsid w:val="00790471"/>
    <w:rsid w:val="0079135C"/>
    <w:rsid w:val="00791F6E"/>
    <w:rsid w:val="007922E0"/>
    <w:rsid w:val="00793EE0"/>
    <w:rsid w:val="007A386B"/>
    <w:rsid w:val="007A6B6F"/>
    <w:rsid w:val="007B3D70"/>
    <w:rsid w:val="007D14AE"/>
    <w:rsid w:val="007E004B"/>
    <w:rsid w:val="007E7A1C"/>
    <w:rsid w:val="007E7C71"/>
    <w:rsid w:val="008002BB"/>
    <w:rsid w:val="00837C22"/>
    <w:rsid w:val="0084097C"/>
    <w:rsid w:val="00850BCD"/>
    <w:rsid w:val="00886A3D"/>
    <w:rsid w:val="008901B2"/>
    <w:rsid w:val="008974E9"/>
    <w:rsid w:val="008A0727"/>
    <w:rsid w:val="008B71DA"/>
    <w:rsid w:val="008F422B"/>
    <w:rsid w:val="00922749"/>
    <w:rsid w:val="00936FDF"/>
    <w:rsid w:val="00945D94"/>
    <w:rsid w:val="00950617"/>
    <w:rsid w:val="00950752"/>
    <w:rsid w:val="00957AB4"/>
    <w:rsid w:val="00966527"/>
    <w:rsid w:val="0098177B"/>
    <w:rsid w:val="009A5B8C"/>
    <w:rsid w:val="009D6D2E"/>
    <w:rsid w:val="009E3544"/>
    <w:rsid w:val="009E6E29"/>
    <w:rsid w:val="009F536A"/>
    <w:rsid w:val="00A16B1C"/>
    <w:rsid w:val="00A24281"/>
    <w:rsid w:val="00A42B75"/>
    <w:rsid w:val="00A470C0"/>
    <w:rsid w:val="00A57C80"/>
    <w:rsid w:val="00A70A48"/>
    <w:rsid w:val="00A753CD"/>
    <w:rsid w:val="00A85E3D"/>
    <w:rsid w:val="00A87A3A"/>
    <w:rsid w:val="00A92373"/>
    <w:rsid w:val="00A949B5"/>
    <w:rsid w:val="00AC7163"/>
    <w:rsid w:val="00AD3FE8"/>
    <w:rsid w:val="00AD5237"/>
    <w:rsid w:val="00AE13DB"/>
    <w:rsid w:val="00AF357F"/>
    <w:rsid w:val="00B047A3"/>
    <w:rsid w:val="00B147DC"/>
    <w:rsid w:val="00B25B91"/>
    <w:rsid w:val="00B27413"/>
    <w:rsid w:val="00B30C50"/>
    <w:rsid w:val="00B34909"/>
    <w:rsid w:val="00B41E02"/>
    <w:rsid w:val="00B46CFD"/>
    <w:rsid w:val="00B53C02"/>
    <w:rsid w:val="00B56B01"/>
    <w:rsid w:val="00B7135A"/>
    <w:rsid w:val="00B723A7"/>
    <w:rsid w:val="00B74AC1"/>
    <w:rsid w:val="00B74EDB"/>
    <w:rsid w:val="00B76417"/>
    <w:rsid w:val="00B87822"/>
    <w:rsid w:val="00BA1A23"/>
    <w:rsid w:val="00BF123B"/>
    <w:rsid w:val="00BF5845"/>
    <w:rsid w:val="00BF764F"/>
    <w:rsid w:val="00C01B44"/>
    <w:rsid w:val="00C05083"/>
    <w:rsid w:val="00C06CF2"/>
    <w:rsid w:val="00C30836"/>
    <w:rsid w:val="00C65A43"/>
    <w:rsid w:val="00C70792"/>
    <w:rsid w:val="00C9410B"/>
    <w:rsid w:val="00CC3717"/>
    <w:rsid w:val="00CD0A2D"/>
    <w:rsid w:val="00CF35AB"/>
    <w:rsid w:val="00CF4A33"/>
    <w:rsid w:val="00CF6126"/>
    <w:rsid w:val="00CF743C"/>
    <w:rsid w:val="00D001E1"/>
    <w:rsid w:val="00D137AB"/>
    <w:rsid w:val="00D24816"/>
    <w:rsid w:val="00D27D86"/>
    <w:rsid w:val="00D63F86"/>
    <w:rsid w:val="00DA0EA1"/>
    <w:rsid w:val="00DA2BC1"/>
    <w:rsid w:val="00DB43D4"/>
    <w:rsid w:val="00DC2B5D"/>
    <w:rsid w:val="00DE2B28"/>
    <w:rsid w:val="00E03445"/>
    <w:rsid w:val="00E135E7"/>
    <w:rsid w:val="00E43683"/>
    <w:rsid w:val="00E4661C"/>
    <w:rsid w:val="00E53D7B"/>
    <w:rsid w:val="00E612FE"/>
    <w:rsid w:val="00E72EFA"/>
    <w:rsid w:val="00E73100"/>
    <w:rsid w:val="00E742C3"/>
    <w:rsid w:val="00E94B60"/>
    <w:rsid w:val="00EA4AD0"/>
    <w:rsid w:val="00EC58FC"/>
    <w:rsid w:val="00ED62E4"/>
    <w:rsid w:val="00EF1D5E"/>
    <w:rsid w:val="00EF4053"/>
    <w:rsid w:val="00F05508"/>
    <w:rsid w:val="00F21E17"/>
    <w:rsid w:val="00F23BB0"/>
    <w:rsid w:val="00F32170"/>
    <w:rsid w:val="00F41539"/>
    <w:rsid w:val="00F46C13"/>
    <w:rsid w:val="00F803F6"/>
    <w:rsid w:val="00F80A45"/>
    <w:rsid w:val="00F96871"/>
    <w:rsid w:val="00FC65A2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78A29"/>
  <w15:chartTrackingRefBased/>
  <w15:docId w15:val="{2BFBE932-F935-4B54-9B66-3315206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7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6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76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6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6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6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6E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76E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6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6E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6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6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6E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E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76E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6E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6E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A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0727"/>
  </w:style>
  <w:style w:type="paragraph" w:styleId="Rodap">
    <w:name w:val="footer"/>
    <w:basedOn w:val="Normal"/>
    <w:link w:val="RodapCarter"/>
    <w:uiPriority w:val="99"/>
    <w:unhideWhenUsed/>
    <w:rsid w:val="008A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0727"/>
  </w:style>
  <w:style w:type="paragraph" w:customStyle="1" w:styleId="paragraph">
    <w:name w:val="paragraph"/>
    <w:basedOn w:val="Normal"/>
    <w:rsid w:val="0042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426C2A"/>
  </w:style>
  <w:style w:type="character" w:customStyle="1" w:styleId="eop">
    <w:name w:val="eop"/>
    <w:basedOn w:val="Tipodeletrapredefinidodopargrafo"/>
    <w:rsid w:val="00426C2A"/>
  </w:style>
  <w:style w:type="character" w:customStyle="1" w:styleId="mark6loyqh9kh">
    <w:name w:val="mark6loyqh9kh"/>
    <w:basedOn w:val="Tipodeletrapredefinidodopargrafo"/>
    <w:rsid w:val="0041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Pais</dc:creator>
  <cp:keywords/>
  <dc:description/>
  <cp:lastModifiedBy>Isabel Castro</cp:lastModifiedBy>
  <cp:revision>12</cp:revision>
  <cp:lastPrinted>2025-11-06T16:06:00Z</cp:lastPrinted>
  <dcterms:created xsi:type="dcterms:W3CDTF">2026-04-04T14:56:00Z</dcterms:created>
  <dcterms:modified xsi:type="dcterms:W3CDTF">2026-04-13T08:33:00Z</dcterms:modified>
</cp:coreProperties>
</file>